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F0" w:rsidRDefault="00B215F0" w:rsidP="00B215F0">
      <w:pPr>
        <w:jc w:val="center"/>
        <w:outlineLvl w:val="1"/>
        <w:rPr>
          <w:sz w:val="36"/>
        </w:rPr>
      </w:pPr>
      <w:r>
        <w:rPr>
          <w:rFonts w:ascii="Verdana" w:hAnsi="Verdana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1381125" y="400050"/>
            <wp:positionH relativeFrom="margin">
              <wp:align>center</wp:align>
            </wp:positionH>
            <wp:positionV relativeFrom="margin">
              <wp:align>top</wp:align>
            </wp:positionV>
            <wp:extent cx="401963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5F0" w:rsidRDefault="00B215F0" w:rsidP="00B215F0">
      <w:pPr>
        <w:jc w:val="center"/>
        <w:outlineLvl w:val="1"/>
        <w:rPr>
          <w:sz w:val="36"/>
        </w:rPr>
      </w:pPr>
    </w:p>
    <w:p w:rsidR="00B215F0" w:rsidRDefault="00B215F0" w:rsidP="00B215F0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4" name="Рисунок 4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3" name="Рисунок 3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5F0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142875</wp:posOffset>
            </wp:positionV>
            <wp:extent cx="2695575" cy="381000"/>
            <wp:effectExtent l="0" t="0" r="9525" b="0"/>
            <wp:wrapNone/>
            <wp:docPr id="2" name="Рисунок 2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5F0">
        <w:rPr>
          <w:rFonts w:ascii="Arial" w:hAnsi="Arial" w:cs="Arial"/>
          <w:noProof/>
          <w:sz w:val="32"/>
          <w:szCs w:val="32"/>
        </w:rPr>
        <w:t xml:space="preserve">Программа курса-погружения </w:t>
      </w:r>
    </w:p>
    <w:p w:rsidR="00B215F0" w:rsidRPr="00B215F0" w:rsidRDefault="00B215F0" w:rsidP="00B215F0">
      <w:pPr>
        <w:jc w:val="center"/>
        <w:outlineLvl w:val="1"/>
        <w:rPr>
          <w:rFonts w:ascii="Arial" w:hAnsi="Arial" w:cs="Arial"/>
          <w:noProof/>
          <w:sz w:val="32"/>
          <w:szCs w:val="32"/>
        </w:rPr>
      </w:pPr>
      <w:r w:rsidRPr="00B215F0">
        <w:rPr>
          <w:rFonts w:ascii="Arial" w:hAnsi="Arial" w:cs="Arial"/>
          <w:noProof/>
          <w:sz w:val="32"/>
          <w:szCs w:val="32"/>
        </w:rPr>
        <w:t>от 1С</w:t>
      </w:r>
      <w:r w:rsidR="0081706D">
        <w:rPr>
          <w:rFonts w:ascii="Arial" w:hAnsi="Arial" w:cs="Arial"/>
          <w:noProof/>
          <w:sz w:val="32"/>
          <w:szCs w:val="32"/>
        </w:rPr>
        <w:t>:</w:t>
      </w:r>
      <w:r w:rsidRPr="00B215F0">
        <w:rPr>
          <w:rFonts w:ascii="Arial" w:hAnsi="Arial" w:cs="Arial"/>
          <w:noProof/>
          <w:sz w:val="32"/>
          <w:szCs w:val="32"/>
        </w:rPr>
        <w:t>Учебного центра №</w:t>
      </w:r>
      <w:r w:rsidR="0081706D">
        <w:rPr>
          <w:rFonts w:ascii="Arial" w:hAnsi="Arial" w:cs="Arial"/>
          <w:noProof/>
          <w:sz w:val="32"/>
          <w:szCs w:val="32"/>
        </w:rPr>
        <w:t>1 (г. Москва)</w:t>
      </w:r>
    </w:p>
    <w:p w:rsidR="00B215F0" w:rsidRPr="00BC7472" w:rsidRDefault="00B215F0" w:rsidP="00BC7472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BC7472">
        <w:rPr>
          <w:rFonts w:ascii="Arial" w:hAnsi="Arial" w:cs="Arial"/>
          <w:color w:val="365F91" w:themeColor="accent1" w:themeShade="BF"/>
          <w:sz w:val="36"/>
          <w:szCs w:val="36"/>
        </w:rPr>
        <w:t>«</w:t>
      </w:r>
      <w:r w:rsidR="00FD5D1C">
        <w:rPr>
          <w:rFonts w:ascii="Arial" w:hAnsi="Arial" w:cs="Arial"/>
          <w:color w:val="365F91" w:themeColor="accent1" w:themeShade="BF"/>
          <w:sz w:val="36"/>
          <w:szCs w:val="36"/>
        </w:rPr>
        <w:t>Использование конфигурации «Бухгалтерия предприятия» (пользовательские режимы)</w:t>
      </w:r>
      <w:r w:rsidR="00C57BB3" w:rsidRPr="00BC7472">
        <w:rPr>
          <w:rFonts w:ascii="Arial" w:hAnsi="Arial" w:cs="Arial"/>
          <w:color w:val="365F91" w:themeColor="accent1" w:themeShade="BF"/>
          <w:sz w:val="36"/>
          <w:szCs w:val="36"/>
        </w:rPr>
        <w:t>»</w:t>
      </w:r>
    </w:p>
    <w:p w:rsid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>Цель обучения:</w:t>
      </w: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Освоение пользовательских режимов конфигурации "Бухгалтерия предприятия", отработка навыков реализации пользовательских задач штатными средствами конфигурации.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>Курс предназначен</w:t>
      </w: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для пользователей, желающих вести учет в типовой конфигурации "Бухгалтерия предприятия" (редакция 3.0)</w:t>
      </w:r>
      <w:r w:rsid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. </w:t>
      </w: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Курс рассчитан на слушателей, владеющих предметной областью, а также основными навыками работы с компьютером.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7A5347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b/>
          <w:color w:val="313131"/>
          <w:sz w:val="24"/>
          <w:szCs w:val="24"/>
          <w:lang w:eastAsia="ru-RU"/>
        </w:rPr>
        <w:t>Краткое содержание курса: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1.Бухгалтерский учет, механизмы  реализации в программе «1С:предприятие 8»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1.1. Основные принципы организации учета в программах «1с:предприятие 8»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1.2. краткое описание бухгалтерского учета в приложении к программе «1с:предприятие 8»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Для чего нужен бухгалтерский учет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Как ведется бухгалтерский учет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«Дебет» и «Кредит»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Бухгалтерский учет с точки зрения математики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Что такое «план счетов»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Регистр бухгалтерского учета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Синтетический и аналитический учет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Реализация аналитического учета в «1С:Предприятие 8»   </w:t>
      </w:r>
    </w:p>
    <w:p w:rsidR="00FD5D1C" w:rsidRPr="007A5347" w:rsidRDefault="00FD5D1C" w:rsidP="007A5347">
      <w:pPr>
        <w:pStyle w:val="a9"/>
        <w:numPr>
          <w:ilvl w:val="0"/>
          <w:numId w:val="25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1.3. Регистраторы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1.4. Система отчетности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2. давайте договоримся о…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3. первый запуск программы. Настройка информационной базы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3.1. Создание информационной базы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3.2. Открытие информационной базы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3.3. Первоначальное заполнение информационной базы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Первоначальные настройки системы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Настройка параметров учета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Настройка учетной политики организаций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Дополнительные настройки системы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Настройка справочника «Подразделения»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Настройка справочника «Статьи затрат»   </w:t>
      </w:r>
    </w:p>
    <w:p w:rsidR="00FD5D1C" w:rsidRPr="007A5347" w:rsidRDefault="00FD5D1C" w:rsidP="007A5347">
      <w:pPr>
        <w:pStyle w:val="a9"/>
        <w:numPr>
          <w:ilvl w:val="0"/>
          <w:numId w:val="26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Настройка справочника «Прочие доходы и расходы»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4. Первые шаги или основы работы в программе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4.1. Документирование учета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4.2. Операции (БУ и НУ)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5. Учет денежных средств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5.1. учет наличных денежных средств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«Статьи движения денежных средств»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«Денежные документы»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Приходный кассовый ордер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Расходный кассовый ордер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Инкассация денежных средств   </w:t>
      </w:r>
    </w:p>
    <w:p w:rsidR="00FD5D1C" w:rsidRPr="007A5347" w:rsidRDefault="00FD5D1C" w:rsidP="007A5347">
      <w:pPr>
        <w:pStyle w:val="a9"/>
        <w:numPr>
          <w:ilvl w:val="0"/>
          <w:numId w:val="27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Отчет «Кассовая книга»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5.2. Учет безналичных денежных средств на расчетных счетах организации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Платежное требование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Платежное поручение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Поступление денежных средств на расчетный счет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Списание денежных средств с расчетного счета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Технология работы с банковскими документами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Обмен с Банк-Клиентом   </w:t>
      </w:r>
    </w:p>
    <w:p w:rsidR="00FD5D1C" w:rsidRPr="007A5347" w:rsidRDefault="00FD5D1C" w:rsidP="007A5347">
      <w:pPr>
        <w:pStyle w:val="a9"/>
        <w:numPr>
          <w:ilvl w:val="0"/>
          <w:numId w:val="28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Валютный учет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6. Расчеты с контрагентами. поставщики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6.1. Общие принципы организации учета расчетов с контрагентами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6.2. Приобретение ТМЦ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6.3. Учет дополнительных расходов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 Учет основных средств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7.1. Справочники по учету основных средств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«Номенклатура»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«Классификатор ОКОФ»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«Основные средства»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«Классификатор (шифр) по ЕНАОФ»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«Способы отражения расходов»   </w:t>
      </w:r>
    </w:p>
    <w:p w:rsidR="00FD5D1C" w:rsidRPr="007A5347" w:rsidRDefault="00FD5D1C" w:rsidP="007A5347">
      <w:pPr>
        <w:pStyle w:val="a9"/>
        <w:numPr>
          <w:ilvl w:val="0"/>
          <w:numId w:val="29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Справочник «Объекты строительства»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7.2. Поступление основных средств и оборудования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7.3. Принятие к учету основного средства, не требующего монтажа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7.4. Передача оборудования в монтаж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7.5. Дополнительные расходы, связанные с приобретением объектов основных средств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7.6. Принятие к учету основных средств, требующих монтажа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7.7. Изменения, связанные с учетом основных средств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7.8. Начисление амортизации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7.9. Групповой ввод одноименных основных средств.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7A5347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8. Учет нематериальных активов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  </w:t>
      </w:r>
    </w:p>
    <w:p w:rsid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9. Учет расходов будущих периодов   </w:t>
      </w:r>
    </w:p>
    <w:p w:rsidR="007A5347" w:rsidRPr="00FD5D1C" w:rsidRDefault="007A5347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10. Расчеты с подотчетными лицами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10.1. Денежные документы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10.2. Авансовый отчет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 Учет затрат на производство. выпуск продукции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11.1. Списание мпз в производство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11.2. Выпуск продукции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11.3. Установка цен номенклатуры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11.4. Возвратные отходы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11.5. Спецификации номенклатуры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 Учет спецодежды, спецоснастки, хоз.инвентаря и основных средств, стоимостью до 40 000 руб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12.1. Поступление спецодежды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12.2. Передача в эксплуатацию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12.3. Возврат из эксплуатации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12.4. Списание из эксплуатации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12.5. Погашение стоимости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 Складские операции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13.1. Перемещение товаров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13.2. Инвентаризация товаров на складе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13.3. Оприходование товаров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13.4. Списание товаров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13.5. Комплектация номенклатуры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 Расчеты с контрагентами. покупатели  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14.1. Реализация продукции  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14.2. Реализация прочего имущества  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14.3. Реализация услуг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14.4. Реализация услуг производственного характера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14.5. Реализация коммерческих услуг  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14.6. Реализация основных средств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15. Зачет взаимных требований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16. Налог на добавленную стоимость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16.1. НДС по реализации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16.2. Вычеты по ндс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 Кадровый учет. учет заработной платы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17.1. Настройки по расчету заработной платы и налогов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17.2. Ввод сведений о сотрудниках предприятия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17.3. Справочник «физические лица»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17.4. Справочник «сотрудники»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17.5. Прием на работу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17.6. Кадровое перемещение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17.7. Увольнение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17.8. Бухгалтерский учет расчетов оплаты труда и налогов с фот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17.9. Платежная ведомость.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17.10. Выплата зарплаты или аванса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17.11. Начисление зарплаты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17.12. Начисление больничных и отпусков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18. Переработка сырья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18.1. Переработка материалов на стороне. работа с давальческим сырьем   </w:t>
      </w:r>
    </w:p>
    <w:p w:rsidR="00FD5D1C" w:rsidRPr="007A5347" w:rsidRDefault="00FD5D1C" w:rsidP="007A5347">
      <w:pPr>
        <w:pStyle w:val="a9"/>
        <w:numPr>
          <w:ilvl w:val="0"/>
          <w:numId w:val="30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Переработка материалов на стороне   </w:t>
      </w:r>
    </w:p>
    <w:p w:rsidR="00FD5D1C" w:rsidRPr="007A5347" w:rsidRDefault="00FD5D1C" w:rsidP="007A5347">
      <w:pPr>
        <w:pStyle w:val="a9"/>
        <w:numPr>
          <w:ilvl w:val="0"/>
          <w:numId w:val="30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Переработка давальческого сырья   </w:t>
      </w: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19. Закрытие месяца   </w:t>
      </w:r>
    </w:p>
    <w:p w:rsidR="007A5347" w:rsidRDefault="007A5347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FD5D1C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20. Регламентированная отчетность   </w:t>
      </w:r>
    </w:p>
    <w:p w:rsidR="007A5347" w:rsidRDefault="007A5347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21. Сервисные возможности  </w:t>
      </w:r>
      <w:bookmarkStart w:id="0" w:name="_GoBack"/>
      <w:bookmarkEnd w:id="0"/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21.1. Удаление помеченных объектов   </w:t>
      </w:r>
    </w:p>
    <w:p w:rsidR="00FD5D1C" w:rsidRPr="00FD5D1C" w:rsidRDefault="00FD5D1C" w:rsidP="007A5347">
      <w:pPr>
        <w:shd w:val="clear" w:color="auto" w:fill="FFFFFF"/>
        <w:spacing w:after="0" w:line="345" w:lineRule="atLeast"/>
        <w:ind w:left="567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FD5D1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21.2. Сохранение резервной копии информационной базы   </w:t>
      </w:r>
    </w:p>
    <w:p w:rsidR="00FD5D1C" w:rsidRPr="007A5347" w:rsidRDefault="00FD5D1C" w:rsidP="007A5347">
      <w:pPr>
        <w:pStyle w:val="a9"/>
        <w:numPr>
          <w:ilvl w:val="0"/>
          <w:numId w:val="31"/>
        </w:num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Сохранение данных   </w:t>
      </w:r>
    </w:p>
    <w:p w:rsidR="00817136" w:rsidRPr="00FD5D1C" w:rsidRDefault="00FD5D1C" w:rsidP="007A5347">
      <w:pPr>
        <w:pStyle w:val="a9"/>
        <w:numPr>
          <w:ilvl w:val="0"/>
          <w:numId w:val="31"/>
        </w:numPr>
        <w:shd w:val="clear" w:color="auto" w:fill="FFFFFF"/>
        <w:spacing w:after="0" w:line="345" w:lineRule="atLeast"/>
        <w:jc w:val="both"/>
      </w:pPr>
      <w:r w:rsidRPr="007A534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Восстановление данных  </w:t>
      </w:r>
    </w:p>
    <w:p w:rsidR="007A5347" w:rsidRPr="00FD5D1C" w:rsidRDefault="007A5347">
      <w:pPr>
        <w:shd w:val="clear" w:color="auto" w:fill="FFFFFF"/>
        <w:spacing w:after="0" w:line="345" w:lineRule="atLeast"/>
        <w:ind w:left="567"/>
        <w:jc w:val="both"/>
      </w:pPr>
    </w:p>
    <w:sectPr w:rsidR="007A5347" w:rsidRPr="00FD5D1C" w:rsidSect="004B24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2A" w:rsidRDefault="00B53A2A" w:rsidP="00B215F0">
      <w:pPr>
        <w:spacing w:after="0" w:line="240" w:lineRule="auto"/>
      </w:pPr>
      <w:r>
        <w:separator/>
      </w:r>
    </w:p>
  </w:endnote>
  <w:endnote w:type="continuationSeparator" w:id="0">
    <w:p w:rsidR="00B53A2A" w:rsidRDefault="00B53A2A" w:rsidP="00B2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2A" w:rsidRDefault="00B53A2A" w:rsidP="00B215F0">
      <w:pPr>
        <w:spacing w:after="0" w:line="240" w:lineRule="auto"/>
      </w:pPr>
      <w:r>
        <w:separator/>
      </w:r>
    </w:p>
  </w:footnote>
  <w:footnote w:type="continuationSeparator" w:id="0">
    <w:p w:rsidR="00B53A2A" w:rsidRDefault="00B53A2A" w:rsidP="00B2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F69"/>
    <w:multiLevelType w:val="hybridMultilevel"/>
    <w:tmpl w:val="3D2C4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4D354C"/>
    <w:multiLevelType w:val="multilevel"/>
    <w:tmpl w:val="C9C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E42B2"/>
    <w:multiLevelType w:val="hybridMultilevel"/>
    <w:tmpl w:val="EFEE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A4B2B"/>
    <w:multiLevelType w:val="multilevel"/>
    <w:tmpl w:val="D7A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1D1A"/>
    <w:multiLevelType w:val="multilevel"/>
    <w:tmpl w:val="2594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047DF"/>
    <w:multiLevelType w:val="hybridMultilevel"/>
    <w:tmpl w:val="EA9A9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E53C3"/>
    <w:multiLevelType w:val="multilevel"/>
    <w:tmpl w:val="D7A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03A63"/>
    <w:multiLevelType w:val="multilevel"/>
    <w:tmpl w:val="5CD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40BAD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61163"/>
    <w:multiLevelType w:val="hybridMultilevel"/>
    <w:tmpl w:val="7E8062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7477CC"/>
    <w:multiLevelType w:val="multilevel"/>
    <w:tmpl w:val="19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461E1"/>
    <w:multiLevelType w:val="hybridMultilevel"/>
    <w:tmpl w:val="A2507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737D7"/>
    <w:multiLevelType w:val="multilevel"/>
    <w:tmpl w:val="D7A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7C04D1"/>
    <w:multiLevelType w:val="multilevel"/>
    <w:tmpl w:val="D7A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93C0B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92787"/>
    <w:multiLevelType w:val="multilevel"/>
    <w:tmpl w:val="D7A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93345"/>
    <w:multiLevelType w:val="multilevel"/>
    <w:tmpl w:val="541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9628A"/>
    <w:multiLevelType w:val="hybridMultilevel"/>
    <w:tmpl w:val="0644D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C076FB"/>
    <w:multiLevelType w:val="multilevel"/>
    <w:tmpl w:val="84D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F7490"/>
    <w:multiLevelType w:val="multilevel"/>
    <w:tmpl w:val="2C5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75249"/>
    <w:multiLevelType w:val="multilevel"/>
    <w:tmpl w:val="14C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C120B"/>
    <w:multiLevelType w:val="hybridMultilevel"/>
    <w:tmpl w:val="CA026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5300EC"/>
    <w:multiLevelType w:val="multilevel"/>
    <w:tmpl w:val="1EA6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A2128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401E2"/>
    <w:multiLevelType w:val="multilevel"/>
    <w:tmpl w:val="F58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34C35"/>
    <w:multiLevelType w:val="multilevel"/>
    <w:tmpl w:val="A896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50BC0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8D6817"/>
    <w:multiLevelType w:val="multilevel"/>
    <w:tmpl w:val="26C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52ED3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762E5"/>
    <w:multiLevelType w:val="hybridMultilevel"/>
    <w:tmpl w:val="6832B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2A3F04"/>
    <w:multiLevelType w:val="multilevel"/>
    <w:tmpl w:val="69F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20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25"/>
  </w:num>
  <w:num w:numId="10">
    <w:abstractNumId w:val="4"/>
  </w:num>
  <w:num w:numId="11">
    <w:abstractNumId w:val="26"/>
  </w:num>
  <w:num w:numId="12">
    <w:abstractNumId w:val="14"/>
  </w:num>
  <w:num w:numId="13">
    <w:abstractNumId w:val="28"/>
  </w:num>
  <w:num w:numId="14">
    <w:abstractNumId w:val="8"/>
  </w:num>
  <w:num w:numId="15">
    <w:abstractNumId w:val="30"/>
  </w:num>
  <w:num w:numId="16">
    <w:abstractNumId w:val="23"/>
  </w:num>
  <w:num w:numId="17">
    <w:abstractNumId w:val="18"/>
  </w:num>
  <w:num w:numId="18">
    <w:abstractNumId w:val="13"/>
  </w:num>
  <w:num w:numId="19">
    <w:abstractNumId w:val="15"/>
  </w:num>
  <w:num w:numId="20">
    <w:abstractNumId w:val="12"/>
  </w:num>
  <w:num w:numId="21">
    <w:abstractNumId w:val="6"/>
  </w:num>
  <w:num w:numId="22">
    <w:abstractNumId w:val="3"/>
  </w:num>
  <w:num w:numId="23">
    <w:abstractNumId w:val="9"/>
  </w:num>
  <w:num w:numId="24">
    <w:abstractNumId w:val="22"/>
  </w:num>
  <w:num w:numId="25">
    <w:abstractNumId w:val="2"/>
  </w:num>
  <w:num w:numId="26">
    <w:abstractNumId w:val="0"/>
  </w:num>
  <w:num w:numId="27">
    <w:abstractNumId w:val="21"/>
  </w:num>
  <w:num w:numId="28">
    <w:abstractNumId w:val="29"/>
  </w:num>
  <w:num w:numId="29">
    <w:abstractNumId w:val="11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F0"/>
    <w:rsid w:val="001B65BA"/>
    <w:rsid w:val="00421F77"/>
    <w:rsid w:val="004B24D1"/>
    <w:rsid w:val="004E10D9"/>
    <w:rsid w:val="0066047A"/>
    <w:rsid w:val="007A5347"/>
    <w:rsid w:val="0081706D"/>
    <w:rsid w:val="008C2750"/>
    <w:rsid w:val="00925774"/>
    <w:rsid w:val="009E465B"/>
    <w:rsid w:val="00A45DE0"/>
    <w:rsid w:val="00A90027"/>
    <w:rsid w:val="00B215F0"/>
    <w:rsid w:val="00B53A2A"/>
    <w:rsid w:val="00B56A85"/>
    <w:rsid w:val="00B96623"/>
    <w:rsid w:val="00BC7472"/>
    <w:rsid w:val="00C57BB3"/>
    <w:rsid w:val="00D303A7"/>
    <w:rsid w:val="00E936B1"/>
    <w:rsid w:val="00FD5D1C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F2E1"/>
  <w15:docId w15:val="{A62251D2-ACC5-4202-85F3-EFAFFC3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47A"/>
  </w:style>
  <w:style w:type="paragraph" w:styleId="1">
    <w:name w:val="heading 1"/>
    <w:basedOn w:val="a"/>
    <w:link w:val="10"/>
    <w:uiPriority w:val="9"/>
    <w:qFormat/>
    <w:rsid w:val="00BC7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5F0"/>
    <w:rPr>
      <w:b/>
      <w:bCs/>
    </w:rPr>
  </w:style>
  <w:style w:type="paragraph" w:styleId="a5">
    <w:name w:val="header"/>
    <w:basedOn w:val="a"/>
    <w:link w:val="a6"/>
    <w:uiPriority w:val="99"/>
    <w:unhideWhenUsed/>
    <w:rsid w:val="00B2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5F0"/>
  </w:style>
  <w:style w:type="paragraph" w:styleId="a7">
    <w:name w:val="footer"/>
    <w:basedOn w:val="a"/>
    <w:link w:val="a8"/>
    <w:uiPriority w:val="99"/>
    <w:unhideWhenUsed/>
    <w:rsid w:val="00B2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5F0"/>
  </w:style>
  <w:style w:type="paragraph" w:styleId="a9">
    <w:name w:val="List Paragraph"/>
    <w:basedOn w:val="a"/>
    <w:uiPriority w:val="34"/>
    <w:qFormat/>
    <w:rsid w:val="00C57B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Карташева Елена</dc:creator>
  <cp:lastModifiedBy>Елена Карташева</cp:lastModifiedBy>
  <cp:revision>5</cp:revision>
  <dcterms:created xsi:type="dcterms:W3CDTF">2018-02-15T17:54:00Z</dcterms:created>
  <dcterms:modified xsi:type="dcterms:W3CDTF">2018-02-15T18:00:00Z</dcterms:modified>
</cp:coreProperties>
</file>